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120694" w14:textId="77777777" w:rsidR="00457FA6" w:rsidRDefault="002751C0">
      <w:pPr>
        <w:pStyle w:val="Heading1"/>
        <w:rPr>
          <w:b/>
        </w:rPr>
      </w:pPr>
      <w:bookmarkStart w:id="0" w:name="_nsq84znn9kus" w:colFirst="0" w:colLast="0"/>
      <w:bookmarkEnd w:id="0"/>
      <w:r>
        <w:rPr>
          <w:b/>
        </w:rPr>
        <w:t>Employee Cell Phone Policy</w:t>
      </w:r>
    </w:p>
    <w:p w14:paraId="31120695" w14:textId="77777777" w:rsidR="00457FA6" w:rsidRDefault="002751C0">
      <w:r>
        <w:t xml:space="preserve">This </w:t>
      </w:r>
      <w:r>
        <w:rPr>
          <w:b/>
        </w:rPr>
        <w:t>Employee Cell Phone Policy</w:t>
      </w:r>
      <w:r>
        <w:t xml:space="preserve"> is ready to be tailored to your company’s needs and should be considered a starting point for setting up your employment policies. The cell phone company policy may also be referred to as a </w:t>
      </w:r>
      <w:r>
        <w:rPr>
          <w:b/>
        </w:rPr>
        <w:t xml:space="preserve">no mobile phones at work policy </w:t>
      </w:r>
      <w:r>
        <w:t xml:space="preserve">or a </w:t>
      </w:r>
      <w:r>
        <w:rPr>
          <w:b/>
        </w:rPr>
        <w:t>bring your own device (BYOD) policy</w:t>
      </w:r>
      <w:r>
        <w:t>.</w:t>
      </w:r>
    </w:p>
    <w:p w14:paraId="31120696" w14:textId="77777777" w:rsidR="00457FA6" w:rsidRDefault="002751C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sndj3n8k8rhu" w:colFirst="0" w:colLast="0"/>
      <w:bookmarkEnd w:id="1"/>
      <w:r>
        <w:rPr>
          <w:b/>
          <w:sz w:val="34"/>
          <w:szCs w:val="34"/>
        </w:rPr>
        <w:t>Policy brief &amp; purpose</w:t>
      </w:r>
    </w:p>
    <w:p w14:paraId="31120697" w14:textId="77777777" w:rsidR="00457FA6" w:rsidRDefault="002751C0">
      <w:pPr>
        <w:spacing w:before="240" w:after="240"/>
      </w:pPr>
      <w:r>
        <w:t xml:space="preserve">Our </w:t>
      </w:r>
      <w:r>
        <w:rPr>
          <w:b/>
        </w:rPr>
        <w:t>employee cell phone policy</w:t>
      </w:r>
      <w:r>
        <w:t xml:space="preserve"> outlines our guidelines for using cell phones at work.</w:t>
      </w:r>
    </w:p>
    <w:p w14:paraId="31120698" w14:textId="77777777" w:rsidR="00457FA6" w:rsidRDefault="002751C0">
      <w:pPr>
        <w:spacing w:before="240" w:after="240"/>
      </w:pPr>
      <w:r>
        <w:t>We recognize that cell phones (and smartphones especially) have become an integral part of everyday life. They may be a great asset if used correctly (for productivity apps, calendars, business calls etc.)</w:t>
      </w:r>
    </w:p>
    <w:p w14:paraId="31120699" w14:textId="77777777" w:rsidR="00457FA6" w:rsidRDefault="002751C0">
      <w:pPr>
        <w:spacing w:before="240" w:after="240"/>
      </w:pPr>
      <w:r>
        <w:t>But, cell phones may also cause problems when used imprudently or excessively.</w:t>
      </w:r>
    </w:p>
    <w:p w14:paraId="3112069A" w14:textId="77777777" w:rsidR="00457FA6" w:rsidRDefault="002751C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dubtziqbgi1d" w:colFirst="0" w:colLast="0"/>
      <w:bookmarkEnd w:id="2"/>
      <w:r>
        <w:rPr>
          <w:b/>
          <w:sz w:val="34"/>
          <w:szCs w:val="34"/>
        </w:rPr>
        <w:t>Scope</w:t>
      </w:r>
    </w:p>
    <w:p w14:paraId="3112069B" w14:textId="77777777" w:rsidR="00457FA6" w:rsidRDefault="002751C0">
      <w:pPr>
        <w:spacing w:before="240" w:after="240"/>
      </w:pPr>
      <w:r>
        <w:t>This policy applies to all our employees.</w:t>
      </w:r>
    </w:p>
    <w:p w14:paraId="3112069C" w14:textId="77777777" w:rsidR="00457FA6" w:rsidRDefault="002751C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vfpm31ig6d1t" w:colFirst="0" w:colLast="0"/>
      <w:bookmarkEnd w:id="3"/>
      <w:r>
        <w:rPr>
          <w:b/>
          <w:sz w:val="34"/>
          <w:szCs w:val="34"/>
        </w:rPr>
        <w:t>Policy elements</w:t>
      </w:r>
    </w:p>
    <w:p w14:paraId="3112069D" w14:textId="77777777" w:rsidR="00457FA6" w:rsidRDefault="002751C0">
      <w:pPr>
        <w:spacing w:before="240" w:after="240"/>
      </w:pPr>
      <w:r>
        <w:t>Despite their benefits, personal cell phones may cause problems in the workplace. Employees who use their cell phones excessively may:</w:t>
      </w:r>
    </w:p>
    <w:p w14:paraId="3112069E" w14:textId="3E7244B8" w:rsidR="00457FA6" w:rsidRDefault="002751C0">
      <w:pPr>
        <w:numPr>
          <w:ilvl w:val="0"/>
          <w:numId w:val="1"/>
        </w:numPr>
        <w:spacing w:before="240"/>
      </w:pPr>
      <w:r>
        <w:t>Get</w:t>
      </w:r>
      <w:hyperlink r:id="rId7">
        <w:r>
          <w:t xml:space="preserve"> </w:t>
        </w:r>
      </w:hyperlink>
      <w:r>
        <w:rPr>
          <w:color w:val="1155CC"/>
          <w:u w:val="single"/>
        </w:rPr>
        <w:t>distracted from their work</w:t>
      </w:r>
      <w:r>
        <w:t>.</w:t>
      </w:r>
    </w:p>
    <w:p w14:paraId="3112069F" w14:textId="77777777" w:rsidR="00457FA6" w:rsidRDefault="002751C0">
      <w:pPr>
        <w:numPr>
          <w:ilvl w:val="0"/>
          <w:numId w:val="1"/>
        </w:numPr>
      </w:pPr>
      <w:r>
        <w:t>Disturb colleagues by speaking on their phones.</w:t>
      </w:r>
    </w:p>
    <w:p w14:paraId="311206A0" w14:textId="184B30F0" w:rsidR="00457FA6" w:rsidRDefault="002751C0">
      <w:pPr>
        <w:numPr>
          <w:ilvl w:val="0"/>
          <w:numId w:val="1"/>
        </w:numPr>
      </w:pPr>
      <w:r>
        <w:t>Cause security issues from inappropriate use of company-issued equipment or</w:t>
      </w:r>
      <w:hyperlink r:id="rId8">
        <w:r>
          <w:t xml:space="preserve"> </w:t>
        </w:r>
      </w:hyperlink>
      <w:r>
        <w:rPr>
          <w:color w:val="1155CC"/>
          <w:u w:val="single"/>
        </w:rPr>
        <w:t>misuse of our company’s internet connection</w:t>
      </w:r>
      <w:r>
        <w:t>.</w:t>
      </w:r>
    </w:p>
    <w:p w14:paraId="311206A1" w14:textId="77777777" w:rsidR="00457FA6" w:rsidRDefault="002751C0">
      <w:pPr>
        <w:numPr>
          <w:ilvl w:val="0"/>
          <w:numId w:val="1"/>
        </w:numPr>
        <w:spacing w:after="240"/>
      </w:pPr>
      <w:r>
        <w:t>Cause accidents when they illegally use their phones inside company vehicles or near areas where using phones is prohibited.</w:t>
      </w:r>
    </w:p>
    <w:p w14:paraId="311206A2" w14:textId="77777777" w:rsidR="00457FA6" w:rsidRDefault="002751C0">
      <w:pPr>
        <w:spacing w:before="240" w:after="240"/>
      </w:pPr>
      <w:r>
        <w:t>Our company expects employees to use their cellphones prudently during working hours.</w:t>
      </w:r>
    </w:p>
    <w:p w14:paraId="311206A3" w14:textId="77777777" w:rsidR="00457FA6" w:rsidRDefault="002751C0">
      <w:pPr>
        <w:spacing w:before="240" w:after="240"/>
        <w:rPr>
          <w:b/>
        </w:rPr>
      </w:pPr>
      <w:r>
        <w:rPr>
          <w:b/>
        </w:rPr>
        <w:t>We advise our employees to:</w:t>
      </w:r>
    </w:p>
    <w:p w14:paraId="311206A4" w14:textId="77777777" w:rsidR="00457FA6" w:rsidRDefault="002751C0">
      <w:pPr>
        <w:numPr>
          <w:ilvl w:val="0"/>
          <w:numId w:val="2"/>
        </w:numPr>
        <w:spacing w:before="240"/>
      </w:pPr>
      <w:r>
        <w:t>Use company-issued phones for business purposes only and preserve them in perfect condition.</w:t>
      </w:r>
    </w:p>
    <w:p w14:paraId="311206A5" w14:textId="77777777" w:rsidR="00457FA6" w:rsidRDefault="002751C0">
      <w:pPr>
        <w:numPr>
          <w:ilvl w:val="0"/>
          <w:numId w:val="2"/>
        </w:numPr>
      </w:pPr>
      <w:r>
        <w:t>Surf the internet, text and talk on the phone only for a few minutes per day.</w:t>
      </w:r>
    </w:p>
    <w:p w14:paraId="311206A6" w14:textId="77777777" w:rsidR="00457FA6" w:rsidRDefault="002751C0">
      <w:pPr>
        <w:numPr>
          <w:ilvl w:val="0"/>
          <w:numId w:val="2"/>
        </w:numPr>
        <w:spacing w:after="240"/>
      </w:pPr>
      <w:r>
        <w:t>Turn off or silence their phones when asked.</w:t>
      </w:r>
    </w:p>
    <w:p w14:paraId="311206A7" w14:textId="77777777" w:rsidR="00457FA6" w:rsidRDefault="002751C0">
      <w:pPr>
        <w:spacing w:before="240" w:after="240"/>
        <w:rPr>
          <w:b/>
        </w:rPr>
      </w:pPr>
      <w:r>
        <w:rPr>
          <w:b/>
        </w:rPr>
        <w:lastRenderedPageBreak/>
        <w:t>We won’t allow employees to:</w:t>
      </w:r>
    </w:p>
    <w:p w14:paraId="311206A8" w14:textId="77777777" w:rsidR="00457FA6" w:rsidRDefault="002751C0">
      <w:pPr>
        <w:numPr>
          <w:ilvl w:val="0"/>
          <w:numId w:val="5"/>
        </w:numPr>
        <w:spacing w:before="240"/>
      </w:pPr>
      <w:r>
        <w:t>Play games on the cell phone during working hours.</w:t>
      </w:r>
    </w:p>
    <w:p w14:paraId="311206A9" w14:textId="77777777" w:rsidR="00457FA6" w:rsidRDefault="002751C0">
      <w:pPr>
        <w:numPr>
          <w:ilvl w:val="0"/>
          <w:numId w:val="5"/>
        </w:numPr>
      </w:pPr>
      <w:r>
        <w:t>Use their phones for any reason while driving a company vehicle.</w:t>
      </w:r>
    </w:p>
    <w:p w14:paraId="311206AA" w14:textId="77777777" w:rsidR="00457FA6" w:rsidRDefault="002751C0">
      <w:pPr>
        <w:numPr>
          <w:ilvl w:val="0"/>
          <w:numId w:val="5"/>
        </w:numPr>
      </w:pPr>
      <w:r>
        <w:t>Use their cell phone’s camera or microphone to record confidential information.</w:t>
      </w:r>
    </w:p>
    <w:p w14:paraId="311206AB" w14:textId="77777777" w:rsidR="00457FA6" w:rsidRDefault="002751C0">
      <w:pPr>
        <w:numPr>
          <w:ilvl w:val="0"/>
          <w:numId w:val="5"/>
        </w:numPr>
      </w:pPr>
      <w:r>
        <w:t>Use their phones in areas where cell use is explicitly prohibited (e.g. laboratories.)</w:t>
      </w:r>
    </w:p>
    <w:p w14:paraId="311206AC" w14:textId="77777777" w:rsidR="00457FA6" w:rsidRDefault="002751C0">
      <w:pPr>
        <w:numPr>
          <w:ilvl w:val="0"/>
          <w:numId w:val="5"/>
        </w:numPr>
      </w:pPr>
      <w:r>
        <w:t>Speak on their phones within earshot of colleagues’ working space during working hours.</w:t>
      </w:r>
    </w:p>
    <w:p w14:paraId="311206AD" w14:textId="77777777" w:rsidR="00457FA6" w:rsidRDefault="002751C0">
      <w:pPr>
        <w:numPr>
          <w:ilvl w:val="0"/>
          <w:numId w:val="5"/>
        </w:numPr>
        <w:spacing w:after="240"/>
      </w:pPr>
      <w:r>
        <w:t>Download or upload inappropriate, illegal or obscene material on a company cell phone using a corporate internet connection.</w:t>
      </w:r>
    </w:p>
    <w:p w14:paraId="311206AE" w14:textId="77777777" w:rsidR="00457FA6" w:rsidRDefault="002751C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wn063e5ly3gl" w:colFirst="0" w:colLast="0"/>
      <w:bookmarkEnd w:id="4"/>
      <w:r>
        <w:rPr>
          <w:b/>
          <w:color w:val="000000"/>
          <w:sz w:val="26"/>
          <w:szCs w:val="26"/>
        </w:rPr>
        <w:t>How to properly use cell phones in the workplace</w:t>
      </w:r>
    </w:p>
    <w:p w14:paraId="311206AF" w14:textId="77777777" w:rsidR="00457FA6" w:rsidRDefault="002751C0">
      <w:pPr>
        <w:spacing w:before="240" w:after="240"/>
      </w:pPr>
      <w:r>
        <w:t>Employees can benefit from using cell phones. They’re allowed to use their phones:</w:t>
      </w:r>
    </w:p>
    <w:p w14:paraId="311206B0" w14:textId="77777777" w:rsidR="00457FA6" w:rsidRDefault="002751C0">
      <w:pPr>
        <w:numPr>
          <w:ilvl w:val="0"/>
          <w:numId w:val="3"/>
        </w:numPr>
        <w:spacing w:before="240"/>
      </w:pPr>
      <w:r>
        <w:t>To make business calls.</w:t>
      </w:r>
    </w:p>
    <w:p w14:paraId="311206B1" w14:textId="77777777" w:rsidR="00457FA6" w:rsidRDefault="002751C0">
      <w:pPr>
        <w:numPr>
          <w:ilvl w:val="0"/>
          <w:numId w:val="3"/>
        </w:numPr>
      </w:pPr>
      <w:r>
        <w:t>To use productivity apps.</w:t>
      </w:r>
    </w:p>
    <w:p w14:paraId="311206B2" w14:textId="77777777" w:rsidR="00457FA6" w:rsidRDefault="002751C0">
      <w:pPr>
        <w:numPr>
          <w:ilvl w:val="0"/>
          <w:numId w:val="3"/>
        </w:numPr>
      </w:pPr>
      <w:r>
        <w:t>To check important messages.</w:t>
      </w:r>
    </w:p>
    <w:p w14:paraId="311206B3" w14:textId="77777777" w:rsidR="00457FA6" w:rsidRDefault="002751C0">
      <w:pPr>
        <w:numPr>
          <w:ilvl w:val="0"/>
          <w:numId w:val="3"/>
        </w:numPr>
        <w:spacing w:after="240"/>
      </w:pPr>
      <w:r>
        <w:t>To make brief personal calls away from the working space of colleagues.</w:t>
      </w:r>
    </w:p>
    <w:p w14:paraId="311206B4" w14:textId="6C4E64E2" w:rsidR="00457FA6" w:rsidRDefault="002751C0">
      <w:pPr>
        <w:spacing w:before="240" w:after="240"/>
      </w:pPr>
      <w:r>
        <w:t>Employees can use their phones during</w:t>
      </w:r>
      <w:hyperlink r:id="rId9">
        <w:r>
          <w:t xml:space="preserve"> </w:t>
        </w:r>
      </w:hyperlink>
      <w:r>
        <w:rPr>
          <w:color w:val="1155CC"/>
          <w:u w:val="single"/>
        </w:rPr>
        <w:t>breaks</w:t>
      </w:r>
      <w:r>
        <w:t xml:space="preserve"> or at lunch hour and while on a stationary vehicle.</w:t>
      </w:r>
    </w:p>
    <w:p w14:paraId="311206B5" w14:textId="77777777" w:rsidR="00457FA6" w:rsidRDefault="002751C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5" w:name="_xd6cd12xdcmb" w:colFirst="0" w:colLast="0"/>
      <w:bookmarkEnd w:id="5"/>
      <w:r>
        <w:rPr>
          <w:b/>
          <w:sz w:val="34"/>
          <w:szCs w:val="34"/>
        </w:rPr>
        <w:t>Disciplinary Consequences</w:t>
      </w:r>
    </w:p>
    <w:p w14:paraId="311206B6" w14:textId="77777777" w:rsidR="00457FA6" w:rsidRDefault="002751C0">
      <w:pPr>
        <w:spacing w:before="240" w:after="240"/>
      </w:pPr>
      <w:r>
        <w:t>Our company retains the right to monitor employees for excessive or inappropriate use of their cell phones. If an employee’s phone usage causes a decline in productivity or interferes with our operations, we’ll ban that employee from using their cell phones.</w:t>
      </w:r>
    </w:p>
    <w:p w14:paraId="311206B7" w14:textId="7088A4BA" w:rsidR="00457FA6" w:rsidRDefault="002751C0">
      <w:pPr>
        <w:spacing w:before="240" w:after="240"/>
      </w:pPr>
      <w:r>
        <w:t>Employees may face severe disciplinary action up to and including</w:t>
      </w:r>
      <w:hyperlink r:id="rId10">
        <w:r>
          <w:t xml:space="preserve"> </w:t>
        </w:r>
      </w:hyperlink>
      <w:r>
        <w:rPr>
          <w:color w:val="1155CC"/>
          <w:u w:val="single"/>
        </w:rPr>
        <w:t>termination</w:t>
      </w:r>
      <w:r>
        <w:t>, in cases when they:</w:t>
      </w:r>
    </w:p>
    <w:p w14:paraId="311206B8" w14:textId="77777777" w:rsidR="00457FA6" w:rsidRDefault="002751C0">
      <w:pPr>
        <w:numPr>
          <w:ilvl w:val="0"/>
          <w:numId w:val="4"/>
        </w:numPr>
        <w:spacing w:before="240"/>
      </w:pPr>
      <w:r>
        <w:t>Cause a security breach.</w:t>
      </w:r>
    </w:p>
    <w:p w14:paraId="311206B9" w14:textId="1DFF5834" w:rsidR="00457FA6" w:rsidRDefault="002751C0">
      <w:pPr>
        <w:numPr>
          <w:ilvl w:val="0"/>
          <w:numId w:val="4"/>
        </w:numPr>
      </w:pPr>
      <w:r>
        <w:t>Violate our</w:t>
      </w:r>
      <w:hyperlink r:id="rId11">
        <w:r>
          <w:t xml:space="preserve"> </w:t>
        </w:r>
      </w:hyperlink>
      <w:r>
        <w:rPr>
          <w:color w:val="1155CC"/>
          <w:u w:val="single"/>
        </w:rPr>
        <w:t>confidentiality policy</w:t>
      </w:r>
      <w:r>
        <w:t>.</w:t>
      </w:r>
    </w:p>
    <w:p w14:paraId="311206BA" w14:textId="77777777" w:rsidR="00457FA6" w:rsidRDefault="002751C0">
      <w:pPr>
        <w:numPr>
          <w:ilvl w:val="0"/>
          <w:numId w:val="4"/>
        </w:numPr>
        <w:spacing w:after="240"/>
      </w:pPr>
      <w:r>
        <w:t>Cause an accident by recklessly using their phones.</w:t>
      </w:r>
    </w:p>
    <w:tbl>
      <w:tblPr>
        <w:tblStyle w:val="a"/>
        <w:tblW w:w="9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5"/>
      </w:tblGrid>
      <w:tr w:rsidR="00457FA6" w14:paraId="311206BC" w14:textId="77777777">
        <w:trPr>
          <w:trHeight w:val="1310"/>
        </w:trPr>
        <w:tc>
          <w:tcPr>
            <w:tcW w:w="9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06BB" w14:textId="5CE4551B" w:rsidR="00457FA6" w:rsidRDefault="002751C0">
            <w:r>
              <w:rPr>
                <w:i/>
              </w:rPr>
              <w:t xml:space="preserve">Disclaimer: This policy template is meant to provide general guidelines and should be used as a reference. It may not take into account all relevant local, state or federal laws and is not a legal document. Neither the author nor </w:t>
            </w:r>
            <w:r w:rsidR="00DD01AB">
              <w:rPr>
                <w:i/>
              </w:rPr>
              <w:t>Bytework</w:t>
            </w:r>
            <w:r>
              <w:rPr>
                <w:i/>
              </w:rPr>
              <w:t xml:space="preserve"> will assume any legal liability that may arise from the use of this policy.</w:t>
            </w:r>
            <w:bookmarkStart w:id="6" w:name="_GoBack"/>
            <w:bookmarkEnd w:id="6"/>
          </w:p>
        </w:tc>
      </w:tr>
    </w:tbl>
    <w:p w14:paraId="311206BD" w14:textId="77777777" w:rsidR="00457FA6" w:rsidRDefault="00457FA6"/>
    <w:sectPr w:rsidR="00457FA6">
      <w:headerReference w:type="default" r:id="rId12"/>
      <w:footerReference w:type="default" r:id="rId13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206C4" w14:textId="77777777" w:rsidR="006545C1" w:rsidRDefault="002751C0">
      <w:pPr>
        <w:spacing w:line="240" w:lineRule="auto"/>
      </w:pPr>
      <w:r>
        <w:separator/>
      </w:r>
    </w:p>
  </w:endnote>
  <w:endnote w:type="continuationSeparator" w:id="0">
    <w:p w14:paraId="311206C6" w14:textId="77777777" w:rsidR="006545C1" w:rsidRDefault="00275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06BF" w14:textId="0297D6EC" w:rsidR="00457FA6" w:rsidRPr="002751C0" w:rsidRDefault="002751C0" w:rsidP="002751C0">
    <w:pPr>
      <w:pStyle w:val="ListParagraph"/>
      <w:spacing w:before="200"/>
      <w:ind w:left="1080"/>
      <w:jc w:val="center"/>
    </w:pPr>
    <w:r w:rsidRPr="006F09DB">
      <w:rPr>
        <w:i/>
        <w:sz w:val="20"/>
        <w:szCs w:val="20"/>
      </w:rPr>
      <w:t xml:space="preserve">Improve your business procedures with </w:t>
    </w:r>
    <w:hyperlink r:id="rId1" w:history="1">
      <w:r w:rsidRPr="00AD1BE8">
        <w:rPr>
          <w:rStyle w:val="Hyperlink"/>
          <w:i/>
          <w:sz w:val="20"/>
          <w:szCs w:val="20"/>
        </w:rPr>
        <w:t>Bytework procedure Framework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06C0" w14:textId="77777777" w:rsidR="006545C1" w:rsidRDefault="002751C0">
      <w:pPr>
        <w:spacing w:line="240" w:lineRule="auto"/>
      </w:pPr>
      <w:r>
        <w:separator/>
      </w:r>
    </w:p>
  </w:footnote>
  <w:footnote w:type="continuationSeparator" w:id="0">
    <w:p w14:paraId="311206C2" w14:textId="77777777" w:rsidR="006545C1" w:rsidRDefault="00275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9"/>
    </w:tblGrid>
    <w:tr w:rsidR="002751C0" w14:paraId="065F4B75" w14:textId="77777777" w:rsidTr="002F49B3">
      <w:tc>
        <w:tcPr>
          <w:tcW w:w="5078" w:type="dxa"/>
        </w:tcPr>
        <w:p w14:paraId="3604B043" w14:textId="77777777" w:rsidR="002751C0" w:rsidRDefault="002751C0" w:rsidP="002751C0">
          <w:r>
            <w:rPr>
              <w:noProof/>
            </w:rPr>
            <w:drawing>
              <wp:inline distT="0" distB="0" distL="0" distR="0" wp14:anchorId="65C7D153" wp14:editId="3DB64C59">
                <wp:extent cx="858879" cy="8477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wlgklei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366" cy="852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</w:tcPr>
        <w:p w14:paraId="6CEACA49" w14:textId="46E8C084" w:rsidR="002751C0" w:rsidRDefault="002751C0" w:rsidP="002751C0">
          <w:r>
            <w:t>Company Cell Phone Policy</w:t>
          </w:r>
          <w:r>
            <w:br/>
          </w:r>
          <w:r>
            <w:br/>
            <w:t xml:space="preserve">Bytework, </w:t>
          </w:r>
          <w:r w:rsidR="00DD01AB">
            <w:t xml:space="preserve">calling </w:t>
          </w:r>
          <w:r>
            <w:t>bytes.</w:t>
          </w:r>
        </w:p>
      </w:tc>
    </w:tr>
  </w:tbl>
  <w:p w14:paraId="311206BE" w14:textId="7048DAF4" w:rsidR="00457FA6" w:rsidRPr="002751C0" w:rsidRDefault="00457FA6" w:rsidP="0027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37A22"/>
    <w:multiLevelType w:val="multilevel"/>
    <w:tmpl w:val="592A2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F2C9D"/>
    <w:multiLevelType w:val="multilevel"/>
    <w:tmpl w:val="6B3EB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A0286"/>
    <w:multiLevelType w:val="multilevel"/>
    <w:tmpl w:val="D6DC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6A3240"/>
    <w:multiLevelType w:val="multilevel"/>
    <w:tmpl w:val="14DE0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671FCD"/>
    <w:multiLevelType w:val="multilevel"/>
    <w:tmpl w:val="788E6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A6"/>
    <w:rsid w:val="002751C0"/>
    <w:rsid w:val="00457FA6"/>
    <w:rsid w:val="006545C1"/>
    <w:rsid w:val="00D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0694"/>
  <w15:docId w15:val="{721A47EB-469F-4B03-99F5-B79BDF8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1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C0"/>
  </w:style>
  <w:style w:type="paragraph" w:styleId="Footer">
    <w:name w:val="footer"/>
    <w:basedOn w:val="Normal"/>
    <w:link w:val="FooterChar"/>
    <w:uiPriority w:val="99"/>
    <w:unhideWhenUsed/>
    <w:rsid w:val="002751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C0"/>
  </w:style>
  <w:style w:type="table" w:styleId="TableGrid">
    <w:name w:val="Table Grid"/>
    <w:basedOn w:val="TableNormal"/>
    <w:uiPriority w:val="39"/>
    <w:rsid w:val="002751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workable.com/internet-usage-polic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ources.workable.com/social-media-company-poli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workable.com/confidentiality-company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ources.workable.com/separation-of-employment-compan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orkable.com/employee-breaks-policy-templa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ytework.eu/procedu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Marck Uchtmann</cp:lastModifiedBy>
  <cp:revision>3</cp:revision>
  <dcterms:created xsi:type="dcterms:W3CDTF">2020-02-14T20:07:00Z</dcterms:created>
  <dcterms:modified xsi:type="dcterms:W3CDTF">2020-02-14T20:18:00Z</dcterms:modified>
</cp:coreProperties>
</file>